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TEACHER MARK GUIDANCE</w:t>
            </w:r>
          </w:p>
        </w:tc>
        <w:tc>
          <w:tcPr>
            <w:tcW w:type="dxa" w:w="5184"/>
          </w:tcPr>
          <w:p>
            <w:pPr>
              <w:jc w:val="right"/>
            </w:pPr>
            <w:r>
              <w:rPr>
                <w:b/>
                <w:color w:val="0C233E"/>
              </w:rPr>
              <w:t>Reach for the Star</w:t>
            </w:r>
          </w:p>
        </w:tc>
      </w:tr>
    </w:tbl>
    <w:p>
      <w:pPr>
        <w:pStyle w:val="Title"/>
      </w:pPr>
      <w:r>
        <w:t>Examination practice marking and solutions</w:t>
      </w:r>
    </w:p>
    <w:p>
      <w:r>
        <w:t>Pearson Edexcel GCSE Mathematics 1MA1 • L001</w:t>
        <w:br/>
        <w:t>10 marks • Teacher use only • Lesson resources</w:t>
      </w:r>
    </w:p>
    <w:p>
      <w:pPr>
        <w:spacing w:after="180"/>
      </w:pPr>
      <w:r>
        <w:t>REACH FOR THE STAR  |  GCSE MATHEMATICS</w:t>
      </w:r>
    </w:p>
    <w:p>
      <w:r>
        <w:t>Local marking guidance, informed by Pearson sample materials. B = independent mark; M = method; A = accuracy dependent on method. Award zero where no creditworthy evidence is present. Accept valid alternative methods and equivalent exact values. Do not double-credit the same component. Follow-through applies to E2’s second method only; its accuracy mark requires the correct final answer.</w:t>
      </w:r>
    </w:p>
    <w:p>
      <w:pPr>
        <w:pStyle w:val="Heading2"/>
      </w:pPr>
      <w:r>
        <w:t>E1 [2]</w:t>
      </w:r>
    </w:p>
    <w:p>
      <w:r>
        <w:t>(a) −5 B1. (b) 15 B1. Accept equivalent exact forms.</w:t>
      </w:r>
    </w:p>
    <w:p>
      <w:pPr>
        <w:pStyle w:val="Heading2"/>
      </w:pPr>
      <w:r>
        <w:t>E2 [3]</w:t>
      </w:r>
    </w:p>
    <w:p>
      <w:r>
        <w:t>−8 + 13 = 5; 5 − 9 = −4°C. M1 for −8 + 13 or 5; M1 for applying −9 to the intermediate value; A1 for −4°C. Both method marks can be earned in one correct expression.</w:t>
      </w:r>
    </w:p>
    <w:p>
      <w:r>
        <w:t>E2 inverse check: −4 + 9 − 13 = −8. A result of 14 suggests the final fall was added. A result of 4 may reflect dropping the negative sign. Reteach signed changes in chronological order.</w:t>
      </w:r>
    </w:p>
    <w:p>
      <w:r>
        <w:br w:type="page"/>
      </w:r>
    </w:p>
    <w:p>
      <w:pPr>
        <w:pStyle w:val="Heading1"/>
      </w:pPr>
      <w:r>
        <w:t>Reasoning and unknowns</w:t>
      </w:r>
    </w:p>
    <w:p>
      <w:pPr>
        <w:pStyle w:val="Heading2"/>
      </w:pPr>
      <w:r>
        <w:t>E3 [2]</w:t>
      </w:r>
    </w:p>
    <w:p>
      <w:r>
        <w:t>Subtracting −6 adds 6 (B1 reasoning); the answer is 2 and 2 &gt; −4 (B1 justified comparison).</w:t>
      </w:r>
    </w:p>
    <w:p>
      <w:pPr>
        <w:pStyle w:val="Heading2"/>
      </w:pPr>
      <w:r>
        <w:t>E4 [3]</w:t>
      </w:r>
    </w:p>
    <w:p>
      <w:r>
        <w:t>□ + 5 = −2 (M1); □ = −2 − 5 (M1); −7 (B1 independent accuracy). A trial method with a correct substitution check earns both method marks.</w:t>
      </w:r>
    </w:p>
    <w:p>
      <w:r>
        <w:t>E3 requires explanation, so the answer 2 alone earns neither reasoning mark. E4 explicitly requests working: −7 alone earns the accuracy mark only; evidence of the two method steps earns the method marks. A complete −7 + 5 = −2 check demonstrates a valid trial method.</w:t>
      </w:r>
    </w:p>
    <w:p>
      <w:pPr>
        <w:pStyle w:val="Heading1"/>
      </w:pPr>
      <w:r>
        <w:t>Coverage and assessment balance</w:t>
      </w:r>
    </w:p>
    <w:p>
      <w:r>
        <w:t>E1: AO1 2 marks; E2: AO3 3; E3: AO2 2; E4: AO2 1 and AO3 2. Total AO1 2, AO2 3, AO3 5 = 10. This lesson set deliberately emphasises application and reasoning. It does not reproduce whole-qualification AO weightings. Future full papers must meet the selected tier’s weightings and full content balance.</w:t>
      </w:r>
    </w:p>
    <w:p>
      <w:pPr>
        <w:pStyle w:val="Heading1"/>
      </w:pPr>
      <w:r>
        <w:t>Alignment source</w:t>
      </w:r>
    </w:p>
    <w:p>
      <w:r>
        <w:t>Pearson specification Issue 2, Number N1–N3, and Sample Assessment Materials Issue 2, general marking guidance and Foundation paper mark schemes. Checked 27 September 2026. Questions, values and contexts above are original.</w:t>
      </w:r>
    </w:p>
    <w:p>
      <w:r>
        <w:t>https://qualifications.pearson.com/content/dam/pdf/GCSE/mathematics/2015/specification-and-sample-assesment/gcse-maths-2015-specification.pdf</w:t>
      </w:r>
    </w:p>
    <w:p>
      <w:r>
        <w:t>https://qualifications.pearson.com/content/dam/pdf/GCSE/mathematics/2015/specification-and-sample-assesment/GCSE-Mathematics-2015-SAM.pdf</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RFTS-PEARSON-GCSE-MAT-1MA1-NUM-L001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 practice marking and solutions</dc:title>
  <dc:subject>GCSE Mathematics signed numbers</dc:subject>
  <dc:creator>Reach for the Star</dc:creator>
  <cp:keywords/>
  <dc:description/>
  <cp:lastModifiedBy/>
  <cp:revision>1</cp:revision>
  <dcterms:created xsi:type="dcterms:W3CDTF">2013-12-23T23:15:00Z</dcterms:created>
  <dcterms:modified xsi:type="dcterms:W3CDTF">2013-12-23T23:15:00Z</dcterms:modified>
  <cp:category/>
</cp:coreProperties>
</file>