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Fraction operations · Optional extension</w:t>
      </w:r>
    </w:p>
    <w:p>
      <w:r>
        <w:t>Pearson Edexcel GCSE Mathematics 1MA1 · L007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5/6−3/8 and 2/3×9/10, simplifying each.</w:t>
      </w:r>
    </w:p>
    <w:p>
      <w:r>
        <w:t>Answer and reasoning: 11/24 and 3/5.</w:t>
      </w:r>
    </w:p>
    <w:p>
      <w:r>
        <w:rPr>
          <w:b/>
        </w:rPr>
        <w:t>Deep challenge</w:t>
      </w:r>
    </w:p>
    <w:p>
      <w:r>
        <w:t>A learner says 3/4÷2/5=6/20. Explain and correct.</w:t>
      </w:r>
    </w:p>
    <w:p>
      <w:r>
        <w:t>Answer and reasoning: Division by 2/5 multiplies by 5/2: 3/4×5/2=15/8.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