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L009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0.875 B1; 8/25 B1.</w:t>
      </w:r>
    </w:p>
    <w:p>
      <w:pPr>
        <w:pStyle w:val="Heading2"/>
      </w:pPr>
      <w:r>
        <w:t>E2 [3]</w:t>
      </w:r>
    </w:p>
    <w:p>
      <w:r>
        <w:t>75% for first M1; 80% for second M1; second test A1.</w:t>
      </w:r>
    </w:p>
    <w:p>
      <w:pPr>
        <w:pStyle w:val="Heading2"/>
      </w:pPr>
      <w:r>
        <w:t>E3 [2]</w:t>
      </w:r>
    </w:p>
    <w:p>
      <w:r>
        <w:t>0.333=333/1000 B1; multiplying by 3 gives 0.999, not 1 B1.</w:t>
      </w:r>
    </w:p>
    <w:p>
      <w:pPr>
        <w:pStyle w:val="Heading2"/>
      </w:pPr>
      <w:r>
        <w:t>E4 [3]</w:t>
      </w:r>
    </w:p>
    <w:p>
      <w:r>
        <w:t>1.75 B1; 7/4 B1; 1 3/4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0.4 becomes 0.4%, return to four tenths = forty hundredths. If 150% is rejected, show one and a half wholes. If a rounded decimal is treated as exact, compare 1/3 with 33/100. Recheck 0.07=7% and 3/5=60%.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3 = 10 marks. Item AO judgements are local and require teacher review. This targeted set does not reproduce whole-paper weightings.</w:t>
      </w:r>
    </w:p>
    <w:p>
      <w:r>
        <w:t>Selected content: N10 R3 R9.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