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Percentage change</w:t>
      </w:r>
    </w:p>
    <w:p>
      <w:r>
        <w:t>Pearson Edexcel GCSE Mathematics 1MA1 • L011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Use multipliers for percentage change, recover an original value and distinguish simple interest from repeated growth.</w:t>
      </w:r>
    </w:p>
    <w:p>
      <w:pPr>
        <w:pStyle w:val="Heading1"/>
      </w:pPr>
      <w:r>
        <w:t>Vocabulary</w:t>
      </w:r>
    </w:p>
    <w:p>
      <w:r>
        <w:t>Multiplier: scale factor for a change. Increase: add to the original. Decrease: subtract from the original. Reverse percentage: recover the original. Simple interest: interest calculated on the original principal each year.</w:t>
      </w:r>
    </w:p>
    <w:p>
      <w:pPr>
        <w:pStyle w:val="Heading1"/>
      </w:pPr>
      <w:r>
        <w:t>Why the method works</w:t>
      </w:r>
    </w:p>
    <w:p>
      <w:r>
        <w:t>A 20% increase leaves 120% of the original, so multiply by 1.20. A 20% decrease leaves 80%, so multiply by 0.80. If a sale price is £72 after a 20% reduction, £72 is 80% of the original: divide 72 by 0.8 to recover £90.</w:t>
      </w:r>
    </w:p>
    <w:p>
      <w:pPr>
        <w:pStyle w:val="Heading1"/>
      </w:pPr>
      <w:r>
        <w:t>Method and checking</w:t>
      </w:r>
    </w:p>
    <w:p>
      <w:r>
        <w:t>Identify which value represents 100%. Write new = original × multiplier, then multiply forwards or divide backwards. Percentage change = change ÷ original × 100%. Simple interest uses the same original principal each year; add the accumulated interest at the end.</w:t>
      </w:r>
    </w:p>
    <w:p>
      <w:pPr>
        <w:pStyle w:val="Heading1"/>
      </w:pPr>
      <w:r>
        <w:t>Common errors and next attempt</w:t>
      </w:r>
    </w:p>
    <w:p>
      <w:r>
        <w:t>If learners subtract the percentage from the final value to reverse, label the original as 100% and the final as 80% or 120%. If increase/decrease are claimed to cancel, test £100 up 20% then down 20%: £96. Recheck £54 after a 10% fall: original £60.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Percentage change</dc:title>
  <dc:subject>Percentage change and reverse percentages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