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L011</w:t>
        <w:br/>
        <w:t>20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Percentage change   1 min   Recall</w:t>
      </w:r>
    </w:p>
    <w:p>
      <w:r>
        <w:t>Use multipliers for percentage change, recover an original value and distinguish simple interest from repeated growth.</w:t>
      </w:r>
    </w:p>
    <w:p>
      <w:pPr>
        <w:pStyle w:val="Heading2"/>
      </w:pPr>
      <w:r>
        <w:t>02   The goal and the evidence   1 min   Recall</w:t>
      </w:r>
    </w:p>
    <w:p>
      <w:r>
        <w:t>L009 FDP; L010 percentage operators and recovering a whole; division and decimal multiplication.</w:t>
      </w:r>
    </w:p>
    <w:p>
      <w:pPr>
        <w:pStyle w:val="Heading2"/>
      </w:pPr>
      <w:r>
        <w:t>03   Starting-point diagnostic   5 min   Recall</w:t>
      </w:r>
    </w:p>
    <w:p>
      <w:r>
        <w:t>If learners subtract the percentage from the final value to reverse, label the original as 100% and the final as 80% or 120%. If increase/decrease are claimed to cancel, test £100 up 20% then down 20%: £96. Recheck £54 after a 10% fall: original £60.</w:t>
      </w:r>
    </w:p>
    <w:p>
      <w:pPr>
        <w:pStyle w:val="Heading2"/>
      </w:pPr>
      <w:r>
        <w:t>04   Percentage multipliers   1 min   Discover</w:t>
      </w:r>
    </w:p>
    <w:p>
      <w:r>
        <w:t>£68. 85% remains; 80×0.85=68.</w:t>
      </w:r>
    </w:p>
    <w:p>
      <w:pPr>
        <w:pStyle w:val="Heading2"/>
      </w:pPr>
      <w:r>
        <w:t>05   Reverse percentages   4 min   Discover</w:t>
      </w:r>
    </w:p>
    <w:p>
      <w:r>
        <w:t>£60. 66 is 110%; divide by 1.1.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Measuring a change   4 min   Discover</w:t>
      </w:r>
    </w:p>
    <w:p>
      <w:r>
        <w:t>20%. The increase is 12 compared with original 60.</w:t>
      </w:r>
    </w:p>
    <w:p>
      <w:pPr>
        <w:pStyle w:val="Heading2"/>
      </w:pPr>
      <w:r>
        <w:t>07   Simple interest   4 min   Discover</w:t>
      </w:r>
    </w:p>
    <w:p>
      <w:r>
        <w:t>£324. £12 each year; £24 interest plus £300.</w:t>
      </w:r>
    </w:p>
    <w:p>
      <w:pPr>
        <w:pStyle w:val="Heading2"/>
      </w:pPr>
      <w:r>
        <w:t>08   LABEL THE ORIGINAL AS 100%   2 min   Discover</w:t>
      </w:r>
    </w:p>
    <w:p>
      <w:r>
        <w:t>Identify which value represents 100%. Write new = original × multiplier, then multiply forwards or divide backwards. Percentage change = change ÷ original × 100%. Simple interest uses the same original principal each year; add the accumulated interest at the end.</w:t>
      </w:r>
    </w:p>
    <w:p>
      <w:pPr>
        <w:pStyle w:val="Heading2"/>
      </w:pPr>
      <w:r>
        <w:t>09   Diagnostic pause   3 min   Apply</w:t>
      </w:r>
    </w:p>
    <w:p>
      <w:r>
        <w:t>After a 20% reduction, a price is £72. Original price? A £86.40, B £90, C £57.60. B: 72÷0.8. A adds 20% of the wrong base.</w:t>
      </w:r>
    </w:p>
    <w:p>
      <w:pPr>
        <w:pStyle w:val="Heading2"/>
      </w:pPr>
      <w:r>
        <w:t>10   Careful variation   4 min   Apply</w:t>
      </w:r>
    </w:p>
    <w:p>
      <w:r>
        <w:t>1.05→84; 0.95→76; 1.5→120; 0.5→40. Retain 100% before adding or subtracting the change.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Independent application   5 min   Apply</w:t>
      </w:r>
    </w:p>
    <w:p>
      <w:r>
        <w:t>£81; £80; 25%. The relevant base is always the original.</w:t>
      </w:r>
    </w:p>
    <w:p>
      <w:pPr>
        <w:pStyle w:val="Heading2"/>
      </w:pPr>
      <w:r>
        <w:t>12   Use the method in context   4 min   Apply</w:t>
      </w:r>
    </w:p>
    <w:p>
      <w:r>
        <w:t>£96: 100×1.2×0.8. The fall is 20% of £120, which is £24.</w:t>
      </w:r>
    </w:p>
    <w:p>
      <w:pPr>
        <w:pStyle w:val="Heading2"/>
      </w:pPr>
      <w:r>
        <w:t>13   Intentional practice feedback   2 min   Apply</w:t>
      </w:r>
    </w:p>
    <w:p>
      <w:r>
        <w:t>Core examples are non-calculator friendly. Optional check after A3: 100×1.2×0.8=96. Keep intermediate values unrounded; use ordinary multipliers rather than a calculator-specific % key.</w:t>
      </w:r>
    </w:p>
    <w:p>
      <w:pPr>
        <w:pStyle w:val="Heading2"/>
      </w:pPr>
      <w:r>
        <w:t>14   A claim to test   4 min   Challenge</w:t>
      </w:r>
    </w:p>
    <w:p>
      <w:r>
        <w:t>33 1/3%: the rise is 20/60=1/3 of the reduced price. The original fall was 25%, but reversal uses a different base.</w:t>
      </w:r>
    </w:p>
    <w:p>
      <w:pPr>
        <w:pStyle w:val="Heading2"/>
      </w:pPr>
      <w:r>
        <w:t>15   Deepen the reasoning   4 min   Challenge</w:t>
      </w:r>
    </w:p>
    <w:p>
      <w:r>
        <w:t>Simple: £120. Repeated growth: £121. Simple adds £10 each year; repeated growth adds £10 then £11.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Retrieval without notes   4 min   Prove</w:t>
      </w:r>
    </w:p>
    <w:p>
      <w:r>
        <w:t>Answers: 1.2, 60, 50, 25, 20, 21. Completion is not mastery.</w:t>
      </w:r>
    </w:p>
    <w:p>
      <w:pPr>
        <w:pStyle w:val="Heading2"/>
      </w:pPr>
      <w:r>
        <w:t>17   Independent exit evidence   2 min   Prove</w:t>
      </w:r>
    </w:p>
    <w:p>
      <w:r>
        <w:t>0.85×120 M1; £102 A1. A reduction leaves 85%.</w:t>
      </w:r>
    </w:p>
    <w:p>
      <w:pPr>
        <w:pStyle w:val="Heading2"/>
      </w:pPr>
      <w:r>
        <w:t>18   Independent exit evidence   3 min   Prove</w:t>
      </w:r>
    </w:p>
    <w:p>
      <w:r>
        <w:t>£80 B1; 80×1.2=96 B1. Reverse by division.</w:t>
      </w:r>
    </w:p>
    <w:p>
      <w:pPr>
        <w:pStyle w:val="Heading2"/>
      </w:pPr>
      <w:r>
        <w:t>19   Feedback and next steps   2 min   Prove</w:t>
      </w:r>
    </w:p>
    <w:p>
      <w:r>
        <w:t>If learners subtract the percentage from the final value to reverse, label the original as 100% and the final as 80% or 120%. If increase/decrease are claimed to cancel, test £100 up 20% then down 20%: £96. Recheck £54 after a 10% fall: original £60.</w:t>
      </w:r>
    </w:p>
    <w:p>
      <w:pPr>
        <w:pStyle w:val="Heading2"/>
      </w:pPr>
      <w:r>
        <w:t>20   Before the next lesson   1 min   Recall</w:t>
      </w:r>
    </w:p>
    <w:p>
      <w:r>
        <w:t>A checkpoint identifies what to practise next. Work without notes first, mark the first decision that failed, repair it, and test with a fresh question after a delay. A score is evidence, not a grade or proof of mastery.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L011: Percentage change and reverse percentages</w:t>
      </w:r>
    </w:p>
    <w:p>
      <w:r>
        <w:rPr>
          <w:rFonts w:ascii="Arial" w:hAnsi="Arial"/>
          <w:b w:val="0"/>
          <w:color w:val="132A42"/>
          <w:sz w:val="22"/>
        </w:rPr>
        <w:t>Objective: Use multipliers for percentage change, recover an original value and distinguish simple interest from repeated growth.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A coat costs £68 after a 15% reduction. Find its original price.</w:t>
      </w:r>
    </w:p>
    <w:p>
      <w:r>
        <w:rPr>
          <w:rFonts w:ascii="Arial" w:hAnsi="Arial"/>
          <w:b w:val="0"/>
          <w:color w:val="132A42"/>
          <w:sz w:val="20"/>
        </w:rPr>
        <w:t>Deep challenge: A price rises 20% and then falls 20%. Explain the net change using multipliers.</w:t>
      </w:r>
    </w:p>
    <w:p>
      <w:r>
        <w:rPr>
          <w:rFonts w:ascii="Arial" w:hAnsi="Arial"/>
          <w:b/>
          <w:color w:val="0B2E57"/>
          <w:sz w:val="24"/>
        </w:rPr>
        <w:t>Teacher use</w:t>
      </w:r>
    </w:p>
    <w:p>
      <w:r>
        <w:rPr>
          <w:rFonts w:ascii="Arial" w:hAnsi="Arial"/>
          <w:b w:val="0"/>
          <w:color w:val="132A42"/>
          <w:sz w:val="20"/>
        </w:rPr>
        <w:t>Use the WWW/EBI prompts to write mathematics-specific feedback linked to the objective. Do not accept generic praise; feedback should identify the method, representation, reasoning or checking step that improved, then set a fresh next-step question.</w:t>
      </w:r>
    </w:p>
    <w:p>
      <w:r>
        <w:rPr>
          <w:rFonts w:ascii="Arial" w:hAnsi="Arial"/>
          <w:b w:val="0"/>
          <w:color w:val="132A42"/>
          <w:sz w:val="20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Percentage change and reverse percentages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