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Percentage change and reverse percentages · Optional extension</w:t>
      </w:r>
    </w:p>
    <w:p>
      <w:r>
        <w:t>Pearson Edexcel GCSE Mathematics 1MA1 · L011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coat costs £68 after a 15% reduction. Find its original price.</w:t>
      </w:r>
    </w:p>
    <w:p>
      <w:r>
        <w:t>Answer and reasoning: 0.85×original=68, so original=£80.</w:t>
      </w:r>
    </w:p>
    <w:p>
      <w:r>
        <w:rPr>
          <w:b/>
        </w:rPr>
        <w:t>Deep challenge</w:t>
      </w:r>
    </w:p>
    <w:p>
      <w:r>
        <w:t>A price rises 20% and then falls 20%. Explain the net change using multipliers.</w:t>
      </w:r>
    </w:p>
    <w:p>
      <w:r>
        <w:t>Answer and reasoning: 1.2×0.8=0.96, so the final price is 4% lower.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