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Scale and proportion</w:t>
      </w:r>
    </w:p>
    <w:p>
      <w:r>
        <w:t>Pearson Edexcel GCSE Mathematics 1MA1 • L014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Use constant multiplicative relationships for recipes and length scales, with consistent units and checks.</w:t>
      </w:r>
    </w:p>
    <w:p>
      <w:pPr>
        <w:pStyle w:val="Heading1"/>
      </w:pPr>
      <w:r>
        <w:t>Vocabulary</w:t>
      </w:r>
    </w:p>
    <w:p>
      <w:r>
        <w:t>Direct proportion: corresponding quantities have a constant ratio. Scale factor: multiplier from one length to another. Scale 1:n: one unit on the drawing represents n of the same units in reality. Unit rate: amount for one unit.</w:t>
      </w:r>
    </w:p>
    <w:p>
      <w:pPr>
        <w:pStyle w:val="Heading1"/>
      </w:pPr>
      <w:r>
        <w:t>Why the method works</w:t>
      </w:r>
    </w:p>
    <w:p>
      <w:r>
        <w:t>If a recipe for 4 people needs 300 g, the same recipe for 6 needs 300×(6/4)=450 g. Both quantities scale together. On a 1:500 plan, 1 cm represents 500 cm=5 m. A labelled scale is a relationship; printed diagram size can change when a page is resized.</w:t>
      </w:r>
    </w:p>
    <w:p>
      <w:pPr>
        <w:pStyle w:val="Heading1"/>
      </w:pPr>
      <w:r>
        <w:t>Method and checking</w:t>
      </w:r>
    </w:p>
    <w:p>
      <w:r>
        <w:t>State corresponding quantities and units. Use a unit rate or one scale factor across a direct-proportion table. For scale lengths, multiply drawing by n to get real length, or divide real length by n for drawing length, after converting to matching units.</w:t>
      </w:r>
    </w:p>
    <w:p>
      <w:pPr>
        <w:pStyle w:val="Heading1"/>
      </w:pPr>
      <w:r>
        <w:t>Common errors and next attempt</w:t>
      </w:r>
    </w:p>
    <w:p>
      <w:r>
        <w:t>If learners add the change in people to grams, test the constant ratio. If 1:500 is read as 1 cm to 500 m, convert units explicitly. If printing changes a diagram, use stated lengths rather than a ruler. Recheck 2 cm at 1:400 is 8 m.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and proportion</dc:title>
  <dc:subject>Scale and proportion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