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L017</w:t>
        <w:br/>
        <w:t>20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Algebraic language and substitution   1 min   Recall</w:t>
      </w:r>
    </w:p>
    <w:p>
      <w:r>
        <w:t>Read algebraic notation accurately. Substitute signed values and distinguish expressions, equations and identities.</w:t>
      </w:r>
    </w:p>
    <w:p>
      <w:pPr>
        <w:pStyle w:val="Heading2"/>
      </w:pPr>
      <w:r>
        <w:t>02   The goal and the evidence   1 min   Recall</w:t>
      </w:r>
    </w:p>
    <w:p>
      <w:r>
        <w:t>Signed arithmetic, operation priority and powers from L001–L004; brackets from L016 preparation.</w:t>
      </w:r>
    </w:p>
    <w:p>
      <w:pPr>
        <w:pStyle w:val="Heading2"/>
      </w:pPr>
      <w:r>
        <w:t>03   Starting-point diagnostic   5 min   Recall</w:t>
      </w:r>
    </w:p>
    <w:p>
      <w:r>
        <w:t>If 3x is read as 3+x, use three equal groups. If a negative square is negative, write both factors. Recheck x=−3 in 2x+5 and x²: −1 and 9.</w:t>
      </w:r>
    </w:p>
    <w:p>
      <w:pPr>
        <w:pStyle w:val="Heading2"/>
      </w:pPr>
      <w:r>
        <w:t>04   Worked example and your turn   3 min   Discover</w:t>
      </w:r>
    </w:p>
    <w:p>
      <w:r>
        <w:t>−10. 5×(−2).</w:t>
      </w:r>
    </w:p>
    <w:p>
      <w:pPr>
        <w:pStyle w:val="Heading2"/>
      </w:pPr>
      <w:r>
        <w:t>05   Worked example and your turn   3 min   Discover</w:t>
      </w:r>
    </w:p>
    <w:p>
      <w:r>
        <w:t>−7. 3×(−3)+2=−9+2.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9 and −9. The leading minus is outside the square.</w:t>
      </w:r>
    </w:p>
    <w:p>
      <w:pPr>
        <w:pStyle w:val="Heading2"/>
      </w:pPr>
      <w:r>
        <w:t>07   Worked example and your turn   3 min   Discover</w:t>
      </w:r>
    </w:p>
    <w:p>
      <w:r>
        <w:t>Identity: equal for every x. Distribution gives 2x+6.</w:t>
      </w:r>
    </w:p>
    <w:p>
      <w:pPr>
        <w:pStyle w:val="Heading2"/>
      </w:pPr>
      <w:r>
        <w:t>08   A method you can explain   2 min   Discover</w:t>
      </w:r>
    </w:p>
    <w:p>
      <w:r>
        <w:t>Write the replacement in brackets, then use operation priority. Keep multiplication distinct from powers. Check by a second calculation and state any excluded value when division is involved.</w:t>
      </w:r>
    </w:p>
    <w:p>
      <w:pPr>
        <w:pStyle w:val="Heading2"/>
      </w:pPr>
      <w:r>
        <w:t>09   Diagnostic pause   3 min   Apply</w:t>
      </w:r>
    </w:p>
    <w:p>
      <w:r>
        <w:t>For x=−2, x² is A −4, B 4, C −2. Answer B: (−2)×(−2)=4.</w:t>
      </w:r>
    </w:p>
    <w:p>
      <w:pPr>
        <w:pStyle w:val="Heading2"/>
      </w:pPr>
      <w:r>
        <w:t>10   Careful variation   4 min   Apply</w:t>
      </w:r>
    </w:p>
    <w:p>
      <w:r>
        <w:t>6,5,4; −6,1,4. The square stays equal for opposite values.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6 min   Apply</w:t>
      </w:r>
    </w:p>
    <w:p>
      <w:r>
        <w:t>−13; −6. 2×(−2)−3×3; (−2)×3.</w:t>
      </w:r>
    </w:p>
    <w:p>
      <w:pPr>
        <w:pStyle w:val="Heading2"/>
      </w:pPr>
      <w:r>
        <w:t>12   Use the method in context   4 min   Apply</w:t>
      </w:r>
    </w:p>
    <w:p>
      <w:r>
        <w:t>£18. Fixed charge £4 and distance cost £14. 4+2×7; model assumes that tariff applies.</w:t>
      </w:r>
    </w:p>
    <w:p>
      <w:pPr>
        <w:pStyle w:val="Heading2"/>
      </w:pPr>
      <w:r>
        <w:t>13   Intentional practice feedback   2 min   Apply</w:t>
      </w:r>
    </w:p>
    <w:p>
      <w:r>
        <w:t>4+2×7; model assumes that tariff applies. Optional check: enter (−3)² and then −(3²). Expect 9 and −9. Calculator models differ in negative-key precedence; use explicit brackets.</w:t>
      </w:r>
    </w:p>
    <w:p>
      <w:pPr>
        <w:pStyle w:val="Heading2"/>
      </w:pPr>
      <w:r>
        <w:t>14   A claim to test   4 min   Challenge</w:t>
      </w:r>
    </w:p>
    <w:p>
      <w:r>
        <w:t>No: x=3 gives 9 versus 6. They agree at x=0 or x=2. Agreement at one value does not prove an identity.</w:t>
      </w:r>
    </w:p>
    <w:p>
      <w:pPr>
        <w:pStyle w:val="Heading2"/>
      </w:pPr>
      <w:r>
        <w:t>15   Deepen the reasoning   4 min   Challenge</w:t>
      </w:r>
    </w:p>
    <w:p>
      <w:r>
        <w:t>2 is not 1/2. Division is not commutative. The divisor and dividend have different roles.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4 min   Prove</w:t>
      </w:r>
    </w:p>
    <w:p>
      <w:r>
        <w:t>Answers: 12, -7, 9, -9, 8, 15. Completion is not mastery.</w:t>
      </w:r>
    </w:p>
    <w:p>
      <w:pPr>
        <w:pStyle w:val="Heading2"/>
      </w:pPr>
      <w:r>
        <w:t>17   Independent exit evidence   2 min   Prove</w:t>
      </w:r>
    </w:p>
    <w:p>
      <w:r>
        <w:t>4×(−2)−1 M1; −9 A1. Brackets protect the negative sign.</w:t>
      </w:r>
    </w:p>
    <w:p>
      <w:pPr>
        <w:pStyle w:val="Heading2"/>
      </w:pPr>
      <w:r>
        <w:t>18   Independent exit evidence   3 min   Prove</w:t>
      </w:r>
    </w:p>
    <w:p>
      <w:r>
        <w:t>(−3)²+2×4 M1; 17 A1. Square before addition.</w:t>
      </w:r>
    </w:p>
    <w:p>
      <w:pPr>
        <w:pStyle w:val="Heading2"/>
      </w:pPr>
      <w:r>
        <w:t>19   Feedback and next steps   2 min   Prove</w:t>
      </w:r>
    </w:p>
    <w:p>
      <w:r>
        <w:t>If 3x is read as 3+x, use three equal groups. If a negative square is negative, write both factors. Recheck x=−3 in 2x+5 and x²: −1 and 9.</w:t>
      </w:r>
    </w:p>
    <w:p>
      <w:pPr>
        <w:pStyle w:val="Heading2"/>
      </w:pPr>
      <w:r>
        <w:t>20   Before the next lesson   1 min   Recall</w:t>
      </w:r>
    </w:p>
    <w:p>
      <w:r>
        <w:t>Like terms have the same letter part: 3x+2x=5x. Unlike terms such as 3x+2y cannot normally be combined. A bracket is a group: 2(x+3) multiplies both parts by two.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L017: Algebraic language and substitution</w:t>
      </w:r>
    </w:p>
    <w:p>
      <w:r>
        <w:rPr>
          <w:rFonts w:ascii="Arial" w:hAnsi="Arial"/>
          <w:b w:val="0"/>
          <w:color w:val="132A42"/>
          <w:sz w:val="22"/>
        </w:rPr>
        <w:t>Objective: Read algebraic notation accurately. Substitute signed values and distinguish expressions, equations and identities.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wrote the algebraic structure accurately and used a valid step-by-step method.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show inverse operations clearly, keep signs/brackets accurate and substitute back to check.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If a=−2 and b=5, evaluate 3a²−2b and 2(a+b).</w:t>
      </w:r>
    </w:p>
    <w:p>
      <w:r>
        <w:rPr>
          <w:rFonts w:ascii="Arial" w:hAnsi="Arial"/>
          <w:b w:val="0"/>
          <w:color w:val="132A42"/>
          <w:sz w:val="20"/>
        </w:rPr>
        <w:t>Deep challenge: A learner interprets 3x² as (3x)². Use x=2 to expose the error.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Algebraic language and substitution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