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L018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4x B1.</w:t>
      </w:r>
    </w:p>
    <w:p>
      <w:pPr>
        <w:pStyle w:val="Heading2"/>
      </w:pPr>
      <w:r>
        <w:t>M2 [1]</w:t>
      </w:r>
    </w:p>
    <w:p>
      <w:r>
        <w:t>4x+8 B1.</w:t>
      </w:r>
    </w:p>
    <w:p>
      <w:pPr>
        <w:pStyle w:val="Heading2"/>
      </w:pPr>
      <w:r>
        <w:t>M3 [1]</w:t>
      </w:r>
    </w:p>
    <w:p>
      <w:r>
        <w:t>5(x+2) B1.</w:t>
      </w:r>
    </w:p>
    <w:p>
      <w:pPr>
        <w:pStyle w:val="Heading2"/>
      </w:pPr>
      <w:r>
        <w:t>M4 [2]</w:t>
      </w:r>
    </w:p>
    <w:p>
      <w:r>
        <w:t>3x−12+2x M1; 5x−12 A1.</w:t>
      </w:r>
    </w:p>
    <w:p>
      <w:pPr>
        <w:pStyle w:val="Heading2"/>
      </w:pPr>
      <w:r>
        <w:t>M5 [3]</w:t>
      </w:r>
    </w:p>
    <w:p>
      <w:r>
        <w:t>2(x+1)+8 M1; 2x+10 A1; 20 cm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A1 A4.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