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HIGHER EXTENSION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Rearranging when the subject occurs twice</w:t>
      </w:r>
    </w:p>
    <w:p>
      <w:r>
        <w:t>Pearson Edexcel GCSE Mathematics 1MA1 • L021</w:t>
        <w:br/>
        <w:t>Higher teaching route • 10-minute alternative • Lesson resources</w:t>
      </w:r>
    </w:p>
    <w:p>
      <w:r>
        <w:t>REACH FOR THE STAR  |  GCSE MATHEMATICS</w:t>
      </w:r>
    </w:p>
    <w:p>
      <w:r>
        <w:t>Higher route: replace the 2-minute A3 feedback and the two 4-minute Challenge discussions with this 10-minute taught extension. Retain core P1–P2. Set HX1–HX2 as the final four minutes of that alternative, and use the shared challenges later if needed. The core route remains 60 minutes; the extension is not an additional compulsory ten minutes. Route choice reflects tier curriculum, not temporary support needs.</w:t>
      </w:r>
    </w:p>
    <w:p>
      <w:pPr>
        <w:pStyle w:val="Heading1"/>
      </w:pPr>
      <w:r>
        <w:t>Discover through a worked example</w:t>
      </w:r>
    </w:p>
    <w:p>
      <w:r>
        <w:t>Make x the subject of y=ax+cx+d: subtract d, then factorise x to get y−d=x(a+c). Divide by a+c: x=(y−d)/(a+c), provided a+c≠0. If a+c=0 the original reduces to y=d: every x works when y=d, and none when y≠d. A different example, p=3x+qx, gives p=x(3+q), so x=p/(3+q), provided q≠−3.</w:t>
      </w:r>
    </w:p>
    <w:p>
      <w:pPr>
        <w:pStyle w:val="Heading2"/>
      </w:pPr>
      <w:r>
        <w:t>H1</w:t>
      </w:r>
    </w:p>
    <w:p>
      <w:r>
        <w:t>Make x the subject of y=4x+kx. Complete y=x(__); x=__. State the restriction.</w:t>
      </w:r>
    </w:p>
    <w:p>
      <w:r>
        <w:t>Optional scaffold: Take x outside a common-factor bracket.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H2</w:t>
      </w:r>
    </w:p>
    <w:p>
      <w:r>
        <w:t>Make t the subject of v=at+bt+2. State when the division is valid.</w:t>
      </w:r>
    </w:p>
    <w:p>
      <w:r>
        <w:t>Optional scaffold: Subtract 2 before factorising 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and prove independently</w:t>
      </w:r>
    </w:p>
    <w:p>
      <w:r>
        <w:t>Four marks. Show working. Your teacher reviews the reasoning; these answers are not automatically marked.</w:t>
      </w:r>
    </w:p>
    <w:p>
      <w:pPr>
        <w:pStyle w:val="Heading2"/>
      </w:pPr>
      <w:r>
        <w:t>HX1</w:t>
      </w:r>
    </w:p>
    <w:p>
      <w:r>
        <w:t>Make x the subject of p=5x+rx. State the restriction.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HX2</w:t>
      </w:r>
    </w:p>
    <w:p>
      <w:r>
        <w:t>A learner rearranges y=3x+kx as x=y/3+k. Explain the error and give the correct formula with its restriction.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Next step</w:t>
      </w:r>
    </w:p>
    <w:p>
      <w:r>
        <w:t>Record which step needs practice. Retry a fresh example after a delay. A completed task does not establish mastery.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RFTS-PEARSON-GCSE-MAT-1MA1-ALG-L021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Rearranging with the subject on both sides</dc:title>
  <dc:subject>Formulae and rearranging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