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L024</w:t>
        <w:br/>
        <w:t>10 minutes • Lesson resources</w:t>
      </w:r>
    </w:p>
    <w:p>
      <w:r>
        <w:t>REACH FOR THE STAR  |  GCSE MATHEMATICS</w:t>
      </w:r>
    </w:p>
    <w:p>
      <w:r>
        <w:t>L025: Angle facts and parallel lines</w:t>
      </w:r>
    </w:p>
    <w:p>
      <w:pPr>
        <w:pStyle w:val="Heading2"/>
      </w:pPr>
      <w:r>
        <w:t>F1</w:t>
      </w:r>
    </w:p>
    <w:p>
      <w:r>
        <w:t>Tomorrow calculate 3/5+1/4 and solve 5x−2=18 without notes.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L025, find the other angle on a straight line when one angle is 65°. Name the fact used.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Angles on a straight line sum to 180°. Angles around a point sum to 360°. Vertically opposite angles are equal. The next lesson uses these facts and parallel-line relationships to calculate missing angles and explain each step.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Cumulative checkpoint and feedback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