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Constructions and loci · Optional extension</w:t>
      </w:r>
    </w:p>
    <w:p>
      <w:r>
        <w:t>Pearson Edexcel GCSE Mathematics 1MA1 · L028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Construct the perpendicular bisector of an 8 cm segment. How far is its midpoint from either endpoint?</w:t>
      </w:r>
    </w:p>
    <w:p>
      <w:r>
        <w:t>Answer and reasoning: 4 cm; every point on the bisector is equidistant from endpoints.</w:t>
      </w:r>
    </w:p>
    <w:p>
      <w:r>
        <w:rPr>
          <w:b/>
        </w:rPr>
        <w:t>Deep challenge</w:t>
      </w:r>
    </w:p>
    <w:p>
      <w:r>
        <w:t>A point is 3 cm from A and 4 cm from B. Describe the intersection of its loci.</w:t>
      </w:r>
    </w:p>
    <w:p>
      <w:r>
        <w:t>Answer and reasoning: Intersections of circles centred A radius 3 cm and B radius 4 cm, if the circles meet; up to two points.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