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L028</w:t>
        <w:br/>
        <w:t>10 minutes • Lesson resources</w:t>
      </w:r>
    </w:p>
    <w:p>
      <w:r>
        <w:t>REACH FOR THE STAR  |  GCSE MATHEMATICS</w:t>
      </w:r>
    </w:p>
    <w:p>
      <w:r>
        <w:t>L029: Coordinates and transformations</w:t>
      </w:r>
    </w:p>
    <w:p>
      <w:pPr>
        <w:pStyle w:val="Heading2"/>
      </w:pPr>
      <w:r>
        <w:t>F1</w:t>
      </w:r>
    </w:p>
    <w:p>
      <w:r>
        <w:t>Tomorrow reconstruct an angle bisector and explain why the arcs match.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L029, plot (2,3) and (−2,3) on a coordinate grid. What line lies halfway between them?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Coordinates record horizontal then vertical displacement. A translation moves every point by the same vector. Reflection preserves perpendicular distance to its mirror line.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