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Bearings and scale drawings</w:t>
      </w:r>
    </w:p>
    <w:p>
      <w:r>
        <w:t>Pearson Edexcel GCSE Mathematics 1MA1 • L031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Interpret three-figure bearings and construct scale drawings with accurate distance and direction.</w:t>
      </w:r>
    </w:p>
    <w:p>
      <w:pPr>
        <w:pStyle w:val="Heading1"/>
      </w:pPr>
      <w:r>
        <w:t>Vocabulary</w:t>
      </w:r>
    </w:p>
    <w:p>
      <w:r>
        <w:t>Bearing: clockwise angle from north at the starting point, written with three digits. Reverse bearing: direction back along the same route. Scale: relationship between drawing and real lengths.</w:t>
      </w:r>
    </w:p>
    <w:p>
      <w:pPr>
        <w:pStyle w:val="Heading1"/>
      </w:pPr>
      <w:r>
        <w:t>Why the method works</w:t>
      </w:r>
    </w:p>
    <w:p>
      <w:r>
        <w:t>Parallel north lines mean reversing a route changes the bearing by 180°, wrapping within 000° to 359°. A bearing of 060° is clockwise from north, not from east. At scale 1 cm:2 km, a 6 km route is drawn 3 cm long. Use the same units when writing a ratio scale.</w:t>
      </w:r>
    </w:p>
    <w:p>
      <w:pPr>
        <w:pStyle w:val="Heading1"/>
      </w:pPr>
      <w:r>
        <w:t>Method and checking</w:t>
      </w:r>
    </w:p>
    <w:p>
      <w:r>
        <w:t>Mark the start, north arrow and clockwise bearing. Convert distance to drawing length. Draw and label the endpoint. To reverse, add or subtract 180°. Check quadrant and real-distance conversion.</w:t>
      </w:r>
    </w:p>
    <w:p>
      <w:pPr>
        <w:pStyle w:val="Heading1"/>
      </w:pPr>
      <w:r>
        <w:t>Common errors and next attempt</w:t>
      </w:r>
    </w:p>
    <w:p>
      <w:r>
        <w:t>If a protractor starts at east, mark north before measuring. If reverse bearing is 360−b, use a north-east route and draw its south-west return. If 1:50 000 is read as metres, label both scale lengths in centimetres.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Bearings and scale drawings</dc:title>
  <dc:subject>Bearings and scale drawings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