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ASSESSMENT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Original examination style practice</w:t>
      </w:r>
    </w:p>
    <w:p>
      <w:r>
        <w:t>Pearson Edexcel GCSE Mathematics 1MA1 • L033</w:t>
        <w:br/>
        <w:t>10 marks • 12 minutes • Non-calculator • Lesson resources</w:t>
      </w:r>
    </w:p>
    <w:p>
      <w:r>
        <w:t>REACH FOR THE STAR  |  GCSE MATHEMATICS</w:t>
      </w:r>
    </w:p>
    <w:p>
      <w:r>
        <w:t>Original Reach for the Star questions; not official or endorsed Pearson materials. Shared Foundation/Higher content. This is targeted practice, not a balanced mock paper or grade prediction.</w:t>
      </w:r>
    </w:p>
    <w:p>
      <w:pPr>
        <w:pStyle w:val="Heading2"/>
      </w:pPr>
      <w:r>
        <w:t>E1   Find (a) parallelogram area with base 9 cm,height 4 cm (b) triangle area with same base/height.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E2   A 12×8 cm rectangle has a 5×3 cm corner removed. Find area and perimeter, showing area working. [3]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br w:type="page"/>
      </w:r>
    </w:p>
    <w:p>
      <w:pPr>
        <w:pStyle w:val="Heading1"/>
      </w:pPr>
      <w:r>
        <w:t>Reasoning and application</w:t>
      </w:r>
    </w:p>
    <w:p>
      <w:pPr>
        <w:pStyle w:val="Heading2"/>
      </w:pPr>
      <w:r>
        <w:t>E3   Why is a triangle’s sloping side generally not the height used in its area formula?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E4   A trapezium has parallel sides 6 m,10 m and area 48 m². Find its height and check. [3]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t>Check working and units. Teacher feedback follows separately.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RFTS-PEARSON-GCSE-MAT-1MA1-GEO-L033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Original examination style practice</dc:title>
  <dc:subject>Perimeter and compound area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