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508760" cy="7543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7543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RFTSTitle"/>
      </w:pPr>
      <w:r>
        <w:t>Prisms and cylinders · Reasoning practice</w:t>
      </w:r>
    </w:p>
    <w:p>
      <w:r>
        <w:t>Pearson Edexcel GCSE Mathematics 1MA1 · L035 · Week 12 · 60 minute lesson</w:t>
      </w:r>
    </w:p>
    <w:p>
      <w:pPr>
        <w:pStyle w:val="Heading1"/>
      </w:pPr>
      <w:r>
        <w:t>Original reasoning practice · teacher review</w:t>
      </w:r>
    </w:p>
    <w:p>
      <w:pPr>
        <w:pStyle w:val="Heading2"/>
      </w:pPr>
      <w:r>
        <w:t>Question 1 [3 marks]</w:t>
      </w:r>
    </w:p>
    <w:p>
      <w:r>
        <w:t>A cylinder has radius 3 cm and height 8 cm. Give its volume exactly.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2"/>
      </w:pPr>
      <w:r>
        <w:t>Question 2 [4 marks]</w:t>
      </w:r>
    </w:p>
    <w:p>
      <w:r>
        <w:t>A prism has volume 210 cm³ and cross-section area 15 cm². Find its length.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Explain a check for one of your answers. Credit a correct method as well as the final result.</w:t>
      </w:r>
    </w:p>
    <w:sectPr w:rsidR="00FC693F" w:rsidRPr="0006063C" w:rsidSect="00034616">
      <w:pgSz w:w="12240" w:h="15840"/>
      <w:pgMar w:top="1181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color w:val="172535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FTSTitle">
    <w:name w:val="RFTS Title"/>
    <w:basedOn w:val="Normal"/>
    <w:pPr>
      <w:spacing w:after="200"/>
    </w:pPr>
    <w:rPr>
      <w:rFonts w:ascii="Aptos Display" w:hAnsi="Aptos Display"/>
      <w:b/>
      <w:color w:val="0C233E"/>
      <w:sz w:val="4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