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Flipped learning · Plans, elevations and measures</w:t>
      </w:r>
    </w:p>
    <w:p>
      <w:pPr>
        <w:jc w:val="center"/>
      </w:pPr>
      <w:r>
        <w:rPr>
          <w:b/>
          <w:color w:val="60798B"/>
        </w:rPr>
        <w:t>GCSE Mathematics 1MA1 · L037 · 60 minutes</w:t>
      </w:r>
    </w:p>
    <w:p>
      <w:r>
        <w:t>Refresh viewpoint and scale language before the lesson.</w:t>
      </w:r>
    </w:p>
    <w:p>
      <w:r>
        <w:rPr>
          <w:b/>
          <w:color w:val="082B57"/>
        </w:rPr>
        <w:t xml:space="preserve">F1. </w:t>
      </w:r>
      <w:r>
        <w:t>Draw a square and label which view would be seen from directly above.</w:t>
      </w:r>
      <w:r>
        <w:rPr>
          <w:b/>
          <w:color w:val="1AA6A6"/>
        </w:rPr>
        <w:t xml:space="preserve"> [NC] [1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F2. </w:t>
      </w:r>
      <w:r>
        <w:t>Explain what an elevation is.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F3. </w:t>
      </w:r>
      <w:r>
        <w:t>At scale 1:100, what real length does 3 cm represent?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