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guide · Plans, elevations and measures</w:t>
      </w:r>
    </w:p>
    <w:p>
      <w:pPr>
        <w:jc w:val="center"/>
      </w:pPr>
      <w:r>
        <w:rPr>
          <w:b/>
          <w:color w:val="60798B"/>
        </w:rPr>
        <w:t>GCSE Mathematics 1MA1 · L037 · 60 minutes</w:t>
      </w:r>
    </w:p>
    <w:p>
      <w:r>
        <w:rPr>
          <w:b/>
        </w:rPr>
        <w:t xml:space="preserve">Lesson objective: </w:t>
      </w:r>
      <w:r>
        <w:t>Interpret plans and elevations and connect two-dimensional views to three-dimensional objects.</w:t>
      </w:r>
    </w:p>
    <w:p>
      <w:r>
        <w:rPr>
          <w:b/>
        </w:rPr>
        <w:t xml:space="preserve">60-minute flow: </w:t>
      </w:r>
      <w:r>
        <w:t>Connect &amp; Check 5 · Share 5 · Present 12 · Apply 25 · Recall &amp; Review 8 · feedback embedded.</w:t>
      </w:r>
    </w:p>
    <w:p>
      <w:r>
        <w:rPr>
          <w:b/>
        </w:rPr>
        <w:t xml:space="preserve">Calculator conditions: </w:t>
      </w:r>
      <w:r>
        <w:t>Core work is non-calculator. A calculator may be used only for a labelled scale/area check.</w:t>
      </w:r>
    </w:p>
    <w:p>
      <w:pPr>
        <w:pStyle w:val="Heading1"/>
      </w:pPr>
      <w:r>
        <w:t>Teaching sequence and misconceptions</w:t>
      </w:r>
    </w:p>
    <w:p>
      <w:pPr>
        <w:pStyle w:val="Heading2"/>
      </w:pPr>
      <w:r>
        <w:t>Connect &amp; Check</w:t>
      </w:r>
    </w:p>
    <w:p>
      <w:r>
        <w:t>Check viewpoint language. Learners often confuse “front” with the face drawn nearest them in an isometric sketch.</w:t>
      </w:r>
    </w:p>
    <w:p>
      <w:pPr>
        <w:pStyle w:val="Heading2"/>
      </w:pPr>
      <w:r>
        <w:t>Share</w:t>
      </w:r>
    </w:p>
    <w:p>
      <w:r>
        <w:t>Route choice may use manipulatives, sketching or verbal reasoning, but everyone must produce interpretable orthographic evidence.</w:t>
      </w:r>
    </w:p>
    <w:p>
      <w:pPr>
        <w:pStyle w:val="Heading2"/>
      </w:pPr>
      <w:r>
        <w:t>Present</w:t>
      </w:r>
    </w:p>
    <w:p>
      <w:r>
        <w:t>Project vertically for a plan and horizontally for elevations. Emphasise that hidden depth/height can make a view ambiguous.</w:t>
      </w:r>
    </w:p>
    <w:p>
      <w:pPr>
        <w:pStyle w:val="Heading2"/>
      </w:pPr>
      <w:r>
        <w:t>Apply</w:t>
      </w:r>
    </w:p>
    <w:p>
      <w:r>
        <w:t>Remove physical models before A3 so the independent evidence is representational rather than copied.</w:t>
      </w:r>
    </w:p>
    <w:p>
      <w:pPr>
        <w:pStyle w:val="Heading2"/>
      </w:pPr>
      <w:r>
        <w:t>Recall &amp; Review</w:t>
      </w:r>
    </w:p>
    <w:p>
      <w:r>
        <w:t>Accept accurate labelled sketches or precise descriptions. Compare with baseline viewpoint language.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46320" cy="29077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907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Answers and marking guidance</w:t>
      </w:r>
    </w:p>
    <w:p>
      <w:r>
        <w:rPr>
          <w:b/>
        </w:rPr>
        <w:t xml:space="preserve">C1: </w:t>
      </w:r>
      <w:r>
        <w:t>Footprint/occupied positions when viewed from above; it may not reveal height unless encoded.</w:t>
      </w:r>
    </w:p>
    <w:p>
      <w:r>
        <w:rPr>
          <w:b/>
        </w:rPr>
        <w:t xml:space="preserve">C2: </w:t>
      </w:r>
      <w:r>
        <w:t>Plan is from above; front elevation is a straight-on view from the named front.</w:t>
      </w:r>
    </w:p>
    <w:p>
      <w:r>
        <w:rPr>
          <w:b/>
        </w:rPr>
        <w:t xml:space="preserve">P1: </w:t>
      </w:r>
      <w:r>
        <w:t>The plan records occupied positions, not stacked height, unless a convention such as numbers is added.</w:t>
      </w:r>
    </w:p>
    <w:p>
      <w:r>
        <w:rPr>
          <w:b/>
        </w:rPr>
        <w:t xml:space="preserve">A1: </w:t>
      </w:r>
      <w:r>
        <w:t>Any valid solid whose projected front column heights are 2,1,1.</w:t>
      </w:r>
    </w:p>
    <w:p>
      <w:r>
        <w:rPr>
          <w:b/>
        </w:rPr>
        <w:t xml:space="preserve">A2: </w:t>
      </w:r>
      <w:r>
        <w:t>Heights/stacking of cubes at occupied plan positions.</w:t>
      </w:r>
    </w:p>
    <w:p>
      <w:r>
        <w:rPr>
          <w:b/>
        </w:rPr>
        <w:t xml:space="preserve">A3: </w:t>
      </w:r>
      <w:r>
        <w:t>Plan: four occupied squares; front/side each show one column 2 high and the other 1 high if the stacked corner is aligned accordingly.</w:t>
      </w:r>
    </w:p>
    <w:p>
      <w:r>
        <w:rPr>
          <w:b/>
        </w:rPr>
        <w:t xml:space="preserve">E1: </w:t>
      </w:r>
      <w:r>
        <w:t>6 cm at 1:100 = 6 m; 4 cm = 4 m; area = 24 m².</w:t>
      </w:r>
    </w:p>
    <w:p>
      <w:r>
        <w:rPr>
          <w:b/>
        </w:rPr>
        <w:t xml:space="preserve">E2: </w:t>
      </w:r>
      <w:r>
        <w:t>No. Different depth arrangements can share the same maximum heights from front and side.</w:t>
      </w:r>
    </w:p>
    <w:p>
      <w:r>
        <w:rPr>
          <w:b/>
        </w:rPr>
        <w:t xml:space="preserve">R1: </w:t>
      </w:r>
      <w:r>
        <w:t>Plan is an L of three squares; front elevation depends on named front but must show one 2-high column at the stacked position.</w:t>
      </w:r>
    </w:p>
    <w:p>
      <w:pPr>
        <w:pStyle w:val="Heading1"/>
      </w:pPr>
      <w:r>
        <w:t>WWW / EBI language</w:t>
      </w:r>
    </w:p>
    <w:p>
      <w:pPr>
        <w:pStyle w:val="ListBullet"/>
      </w:pPr>
      <w:r>
        <w:t>WWW: You kept each viewpoint consistent and labelled it clearly.</w:t>
      </w:r>
    </w:p>
    <w:p>
      <w:pPr>
        <w:pStyle w:val="ListBullet"/>
      </w:pPr>
      <w:r>
        <w:t>WWW: Your scale conversion linked drawing length to real length correctly.</w:t>
      </w:r>
    </w:p>
    <w:p>
      <w:pPr>
        <w:pStyle w:val="ListBullet"/>
      </w:pPr>
      <w:r>
        <w:t>EBI: State the viewing direction before drawing an elevation.</w:t>
      </w:r>
    </w:p>
    <w:p>
      <w:pPr>
        <w:pStyle w:val="ListBullet"/>
      </w:pPr>
      <w:r>
        <w:t>EBI: Do not infer hidden depth or height that the view does not show.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L037: Plans elevations and measures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plans and elevations and connect views to three-dimensional objects.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scale plan measures 6 cm by 4 cm at 1:100. Find the real floor area in m².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solids have identical front and side elevations. Must their plans be identical? Explain with an 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