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28800" cy="914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Teacher mark scheme · Trigonometry in right triangles</w:t>
      </w:r>
    </w:p>
    <w:p>
      <w:pPr>
        <w:jc w:val="center"/>
      </w:pPr>
      <w:r>
        <w:rPr>
          <w:b/>
          <w:color w:val="60798B"/>
        </w:rPr>
        <w:t>GCSE Mathematics 1MA1 · L039 · 60 minutes</w:t>
      </w:r>
    </w:p>
    <w:p>
      <w:r>
        <w:t>Award method/reasoning marks where appropriate. Accept mathematically equivalent methods. Require units when the question gives a measured context.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082B57"/>
          </w:tcPr>
          <w:p>
            <w:r>
              <w:rPr>
                <w:b/>
                <w:color w:val="FFFFFF"/>
              </w:rPr>
              <w:t>Q</w:t>
            </w:r>
          </w:p>
        </w:tc>
        <w:tc>
          <w:tcPr>
            <w:tcW w:type="dxa" w:w="2592"/>
            <w:shd w:fill="082B57"/>
          </w:tcPr>
          <w:p>
            <w:r>
              <w:rPr>
                <w:b/>
                <w:color w:val="FFFFFF"/>
              </w:rPr>
              <w:t>Answer</w:t>
            </w:r>
          </w:p>
        </w:tc>
        <w:tc>
          <w:tcPr>
            <w:tcW w:type="dxa" w:w="2592"/>
            <w:shd w:fill="082B57"/>
          </w:tcPr>
          <w:p>
            <w:r>
              <w:rPr>
                <w:b/>
                <w:color w:val="FFFFFF"/>
              </w:rPr>
              <w:t>Marks</w:t>
            </w:r>
          </w:p>
        </w:tc>
        <w:tc>
          <w:tcPr>
            <w:tcW w:type="dxa" w:w="2592"/>
            <w:shd w:fill="082B57"/>
          </w:tcPr>
          <w:p>
            <w:r>
              <w:rPr>
                <w:b/>
                <w:color w:val="FFFFFF"/>
              </w:rPr>
              <w:t>Guidance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7.7 cm</w:t>
            </w:r>
          </w:p>
        </w:tc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sin40=o/12; calculate/round.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14.6 cm</w:t>
            </w:r>
          </w:p>
        </w:tc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cos52=9/h; rearrange; answer.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28.1°</w:t>
            </w:r>
          </w:p>
        </w:tc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tanθ=8/15; inverse tan; rounding.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6.34 m</w:t>
            </w:r>
          </w:p>
        </w:tc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7sin65.</w:t>
            </w:r>
          </w:p>
        </w:tc>
      </w:tr>
      <w:tr>
        <w:tc>
          <w:tcPr>
            <w:tcW w:type="dxa" w:w="2592"/>
          </w:tcPr>
          <w:p>
            <w:r>
              <w:t>5</w:t>
            </w:r>
          </w:p>
        </w:tc>
        <w:tc>
          <w:tcPr>
            <w:tcW w:type="dxa" w:w="2592"/>
          </w:tcPr>
          <w:p>
            <w:r>
              <w:t>10.9 m</w:t>
            </w:r>
          </w:p>
        </w:tc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tan38=h/14; h=14tan38.</w:t>
            </w:r>
          </w:p>
        </w:tc>
      </w:tr>
      <w:tr>
        <w:tc>
          <w:tcPr>
            <w:tcW w:type="dxa" w:w="2592"/>
          </w:tcPr>
          <w:p>
            <w:r>
              <w:t>6</w:t>
            </w:r>
          </w:p>
        </w:tc>
        <w:tc>
          <w:tcPr>
            <w:tcW w:type="dxa" w:w="2592"/>
          </w:tcPr>
          <w:p>
            <w:r>
              <w:t>They are defined relative to θ; the same two short sides swap roles for the other acute angle</w:t>
            </w:r>
          </w:p>
        </w:tc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Clear relative-angle explanation.</w:t>
            </w:r>
          </w:p>
        </w:tc>
      </w:tr>
    </w:tbl>
    <w:p>
      <w:pPr>
        <w:pStyle w:val="Heading1"/>
      </w:pPr>
      <w:r>
        <w:t>Diagnostic feedback bank</w:t>
      </w:r>
    </w:p>
    <w:p>
      <w:pPr>
        <w:pStyle w:val="ListBullet"/>
      </w:pPr>
      <w:r>
        <w:t>WWW: You labelled sides relative to the chosen angle before selecting a ratio.</w:t>
      </w:r>
    </w:p>
    <w:p>
      <w:pPr>
        <w:pStyle w:val="ListBullet"/>
      </w:pPr>
      <w:r>
        <w:t>WWW: You used inverse trigonometry correctly to find an angle.</w:t>
      </w:r>
    </w:p>
    <w:p>
      <w:pPr>
        <w:pStyle w:val="ListBullet"/>
      </w:pPr>
      <w:r>
        <w:t>EBI: Write the trig equation before calculator input.</w:t>
      </w:r>
    </w:p>
    <w:p>
      <w:pPr>
        <w:pStyle w:val="ListBullet"/>
      </w:pPr>
      <w:r>
        <w:t>EBI: Check degree mode and keep full precision until the final rounding step.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82B5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AA6A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82B57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