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L043</w:t>
      </w:r>
    </w:p>
    <w:p>
      <w:pPr>
        <w:pStyle w:val="Heading1"/>
        <w:jc w:val="center"/>
      </w:pPr>
      <w:r>
        <w:rPr>
          <w:color w:val="052D57"/>
        </w:rPr>
        <w:t>Flipped learning: Distance time and speed graphs</w:t>
      </w:r>
    </w:p>
    <w:p>
      <w:r>
        <w:t>Objective: Interpret distance–time and speed–time graphs in context.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runner covers 400 m in 80 s, rests for 20 s, then covers 200 m in 40 s. Find average speed for the whole journey.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