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L057</w:t>
      </w:r>
    </w:p>
    <w:p>
      <w:pPr>
        <w:pStyle w:val="Heading1"/>
        <w:jc w:val="center"/>
      </w:pPr>
      <w:r>
        <w:rPr>
          <w:color w:val="052D57"/>
        </w:rPr>
        <w:t>Knowledge organiser: Quadratic expressions</w:t>
      </w:r>
    </w:p>
    <w:p>
      <w:r>
        <w:t>Objective: Expand and factorise quadratic expressions using structure.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7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Connect area models to products; reverse expansion to check factors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learner writes (x−4)(x+2)=x²−8. Find the missing terms.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