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L069</w:t>
      </w:r>
    </w:p>
    <w:p>
      <w:pPr>
        <w:pStyle w:val="Heading1"/>
        <w:jc w:val="center"/>
      </w:pPr>
      <w:r>
        <w:rPr>
          <w:color w:val="052D57"/>
        </w:rPr>
        <w:t>Knowledge organiser: Similarity and lengths</w:t>
      </w:r>
    </w:p>
    <w:p>
      <w:r>
        <w:t>Objective: Use similarity to calculate missing lengths and justify scale factors.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9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Match corresponding vertices before calculating; contrast similarity with congruence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Are triangles with side sets 3,4,5 and 6,8,11 similar? Explain.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