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L076</w:t>
      </w:r>
    </w:p>
    <w:p>
      <w:pPr>
        <w:pStyle w:val="Heading1"/>
        <w:jc w:val="center"/>
      </w:pPr>
      <w:r>
        <w:rPr>
          <w:color w:val="052D57"/>
        </w:rPr>
        <w:t>Learner assessment: Probability pathway and repair</w:t>
      </w:r>
    </w:p>
    <w:p>
      <w:r>
        <w:t>Objective: Select a probability representation and repair common errors.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probability pathway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Two fair dice are rolled. Find P(at least one six).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bag with 3 red and 2 blue is drawn twice without replacement. Are the events independent? Show with probabilities.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