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L085</w:t>
      </w:r>
    </w:p>
    <w:p>
      <w:pPr>
        <w:pStyle w:val="Heading1"/>
        <w:jc w:val="center"/>
      </w:pPr>
      <w:r>
        <w:rPr>
          <w:color w:val="052D57"/>
        </w:rPr>
        <w:t>Learner assessment: Functions pathway</w:t>
      </w:r>
    </w:p>
    <w:p>
      <w:r>
        <w:t>Objective: Interpret functions at the appropriate tier.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functions pathway.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If f(x)=x²+2x, find f(−3) and solve f(x)=0.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Let f(x)=2x+1 and g(x)=x². Compare f(g(3)) and g(f(3)).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functions pathway.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