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L093</w:t>
      </w:r>
    </w:p>
    <w:p>
      <w:pPr>
        <w:pStyle w:val="Heading1"/>
        <w:jc w:val="center"/>
      </w:pPr>
      <w:r>
        <w:rPr>
          <w:color w:val="052D57"/>
        </w:rPr>
        <w:t>Teacher guide: Number and ratio consolidation</w:t>
      </w:r>
    </w:p>
    <w:p>
      <w:r>
        <w:t>Objective: Retrieve and connect number, ratio and proportional methods.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mixed modelling and checking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number and ratio consolidation.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Interleave methods without labels; use diagnostics to reteach the weakest link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Complete spaced practice selected from the error log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L093: Number and ratio consolidation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Retrieve and connect number, ratio and proportional methods.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Split £96 in ratio 1:3:4 and check the total.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price increases 10% then 10%. Explain why total increase is 21%, not 20%.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