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Knowledge organiser: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Select representations and units; check whether conclusions follow from evidence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radius doubles. Compare the circle's area and circumference multipliers.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