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Knowledge organiser: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gets 49 but writes only the answer on a two-mark question. Explain what evidence of method to add.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