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L098</w:t>
      </w:r>
    </w:p>
    <w:p>
      <w:pPr>
        <w:pStyle w:val="Heading1"/>
        <w:jc w:val="center"/>
      </w:pPr>
      <w:r>
        <w:rPr>
          <w:color w:val="052D57"/>
        </w:rPr>
        <w:t>Flipped learning: Mock paper 2 calculator</w:t>
      </w:r>
    </w:p>
    <w:p>
      <w:r>
        <w:t>Objective: Apply the chosen tier’s content independently in mock Paper 2.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For later feedback, not during timed work. Stretch: Using a calculator, find 13.5% of £780 and round currency correctly. Deep challenge: A display shows 6.999999 after a calculation expected to be whole. What should the learner check before rounding?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