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Knowledge organiser: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can answer only when following a model. What evidence would justify removing the scaffold?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